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871">
      <w:pPr>
        <w:ind w:left="5760" w:firstLine="720"/>
        <w:rPr>
          <w:rFonts w:ascii="Arial" w:hAnsi="Arial" w:cs="Arial"/>
          <w:i/>
          <w:sz w:val="22"/>
          <w:szCs w:val="22"/>
        </w:rPr>
      </w:pPr>
      <w:r>
        <w:rPr>
          <w:rFonts w:ascii="Arial" w:hAnsi="Arial" w:cs="Arial"/>
          <w: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60.65pt">
            <v:imagedata r:id="rId5" o:title=""/>
          </v:shape>
        </w:pict>
      </w:r>
    </w:p>
    <w:p w:rsidR="00000000" w:rsidRDefault="00C61871">
      <w:pPr>
        <w:ind w:left="5760" w:firstLine="720"/>
        <w:rPr>
          <w:rFonts w:ascii="Arial" w:hAnsi="Arial" w:cs="Arial"/>
          <w:i/>
          <w:sz w:val="22"/>
          <w:szCs w:val="22"/>
        </w:rPr>
      </w:pPr>
    </w:p>
    <w:p w:rsidR="00000000" w:rsidRDefault="00C61871">
      <w:pPr>
        <w:ind w:left="5760" w:firstLine="720"/>
        <w:rPr>
          <w:rFonts w:ascii="Arial" w:hAnsi="Arial" w:cs="Arial"/>
          <w:i/>
          <w:sz w:val="22"/>
          <w:szCs w:val="22"/>
        </w:rPr>
      </w:pPr>
    </w:p>
    <w:p w:rsidR="00000000" w:rsidRDefault="00C61871">
      <w:pPr>
        <w:ind w:left="5760" w:firstLine="720"/>
        <w:rPr>
          <w:rFonts w:ascii="Arial" w:hAnsi="Arial" w:cs="Arial"/>
          <w:i/>
          <w:sz w:val="22"/>
          <w:szCs w:val="22"/>
        </w:rPr>
      </w:pPr>
    </w:p>
    <w:p w:rsidR="00000000" w:rsidRDefault="00C61871">
      <w:pPr>
        <w:autoSpaceDE/>
        <w:autoSpaceDN/>
        <w:jc w:val="center"/>
        <w:rPr>
          <w:rFonts w:ascii="Arial" w:hAnsi="Arial" w:cs="Arial"/>
          <w:b/>
          <w:bCs/>
          <w:sz w:val="28"/>
          <w:szCs w:val="28"/>
        </w:rPr>
      </w:pPr>
      <w:r>
        <w:rPr>
          <w:rFonts w:ascii="Arial" w:hAnsi="Arial" w:cs="Arial"/>
          <w:b/>
          <w:bCs/>
          <w:sz w:val="28"/>
          <w:szCs w:val="28"/>
        </w:rPr>
        <w:t>PLANNING PROCESSING AGREEMENT</w:t>
      </w:r>
    </w:p>
    <w:p w:rsidR="00000000" w:rsidRDefault="00C61871">
      <w:pPr>
        <w:autoSpaceDE/>
        <w:autoSpaceDN/>
        <w:jc w:val="center"/>
        <w:rPr>
          <w:rFonts w:ascii="Arial" w:hAnsi="Arial" w:cs="Arial"/>
          <w:b/>
          <w:bCs/>
          <w:sz w:val="28"/>
          <w:szCs w:val="28"/>
        </w:rPr>
      </w:pPr>
    </w:p>
    <w:p w:rsidR="00000000" w:rsidRDefault="00C61871">
      <w:pPr>
        <w:autoSpaceDE/>
        <w:autoSpaceDN/>
        <w:jc w:val="center"/>
        <w:rPr>
          <w:rFonts w:ascii="Arial" w:hAnsi="Arial" w:cs="Arial"/>
          <w:b/>
          <w:sz w:val="28"/>
          <w:szCs w:val="28"/>
        </w:rPr>
      </w:pPr>
    </w:p>
    <w:p w:rsidR="00000000" w:rsidRDefault="00C61871">
      <w:pPr>
        <w:rPr>
          <w:rFonts w:ascii="Arial" w:hAnsi="Arial" w:cs="Arial"/>
          <w:sz w:val="28"/>
          <w:szCs w:val="28"/>
        </w:rPr>
      </w:pPr>
      <w:r>
        <w:rPr>
          <w:rFonts w:ascii="Arial" w:hAnsi="Arial" w:cs="Arial"/>
          <w:sz w:val="28"/>
          <w:szCs w:val="28"/>
        </w:rPr>
        <w:t xml:space="preserve">This processing agreement between </w:t>
      </w:r>
      <w:r>
        <w:rPr>
          <w:rFonts w:ascii="Arial" w:hAnsi="Arial" w:cs="Arial"/>
          <w:i/>
          <w:sz w:val="28"/>
          <w:szCs w:val="28"/>
        </w:rPr>
        <w:t>Scottish Borders Council</w:t>
      </w:r>
      <w:r>
        <w:rPr>
          <w:rFonts w:ascii="Arial" w:hAnsi="Arial" w:cs="Arial"/>
          <w:sz w:val="28"/>
          <w:szCs w:val="28"/>
        </w:rPr>
        <w:t xml:space="preserve"> and </w:t>
      </w:r>
      <w:r w:rsidR="00B60CC5" w:rsidRPr="00C61871">
        <w:rPr>
          <w:rFonts w:ascii="Arial" w:hAnsi="Arial" w:cs="Arial"/>
          <w:i/>
          <w:sz w:val="28"/>
          <w:szCs w:val="28"/>
          <w:highlight w:val="yellow"/>
        </w:rPr>
        <w:t>[Insert Name]</w:t>
      </w:r>
      <w:r w:rsidR="00B60CC5">
        <w:rPr>
          <w:rFonts w:ascii="Arial" w:hAnsi="Arial" w:cs="Arial"/>
          <w:i/>
          <w:sz w:val="28"/>
          <w:szCs w:val="28"/>
        </w:rPr>
        <w:t xml:space="preserve"> </w:t>
      </w:r>
      <w:r>
        <w:rPr>
          <w:rFonts w:ascii="Arial" w:hAnsi="Arial" w:cs="Arial"/>
          <w:sz w:val="28"/>
          <w:szCs w:val="28"/>
        </w:rPr>
        <w:t>aims to identify the key milestones in the planning application process and sets out t</w:t>
      </w:r>
      <w:r>
        <w:rPr>
          <w:rFonts w:ascii="Arial" w:hAnsi="Arial" w:cs="Arial"/>
          <w:sz w:val="28"/>
          <w:szCs w:val="28"/>
        </w:rPr>
        <w:t xml:space="preserve">he information required to process the application. This processing agreement is not legally binding.  </w:t>
      </w: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sz w:val="28"/>
          <w:szCs w:val="28"/>
        </w:rPr>
      </w:pPr>
    </w:p>
    <w:p w:rsidR="00000000" w:rsidRDefault="00C61871">
      <w:pPr>
        <w:ind w:right="-851"/>
        <w:rPr>
          <w:rFonts w:ascii="Arial" w:hAnsi="Arial" w:cs="Arial"/>
          <w:i/>
          <w:sz w:val="28"/>
          <w:szCs w:val="28"/>
        </w:rPr>
      </w:pPr>
      <w:r>
        <w:rPr>
          <w:rFonts w:ascii="Arial" w:hAnsi="Arial" w:cs="Arial"/>
          <w:b/>
          <w:sz w:val="24"/>
          <w:szCs w:val="24"/>
        </w:rPr>
        <w:t xml:space="preserve">Site Address:  </w:t>
      </w:r>
      <w:r w:rsidR="00B60CC5" w:rsidRPr="00C61871">
        <w:rPr>
          <w:rFonts w:ascii="Arial" w:hAnsi="Arial" w:cs="Arial"/>
          <w:i/>
          <w:sz w:val="28"/>
          <w:szCs w:val="28"/>
          <w:highlight w:val="yellow"/>
        </w:rPr>
        <w:t>[Insert Address</w:t>
      </w:r>
      <w:r w:rsidR="00B60CC5" w:rsidRPr="00C61871">
        <w:rPr>
          <w:rFonts w:ascii="Arial" w:hAnsi="Arial" w:cs="Arial"/>
          <w:i/>
          <w:sz w:val="28"/>
          <w:szCs w:val="28"/>
          <w:highlight w:val="yellow"/>
        </w:rPr>
        <w:t>]</w:t>
      </w:r>
    </w:p>
    <w:p w:rsidR="00000000" w:rsidRDefault="00C61871">
      <w:pPr>
        <w:autoSpaceDE/>
        <w:autoSpaceDN/>
        <w:ind w:right="-711"/>
        <w:rPr>
          <w:rFonts w:ascii="Arial" w:hAnsi="Arial" w:cs="Arial"/>
          <w:b/>
          <w:sz w:val="24"/>
          <w:szCs w:val="24"/>
        </w:rPr>
      </w:pPr>
    </w:p>
    <w:p w:rsidR="00000000" w:rsidRDefault="00C61871">
      <w:pPr>
        <w:autoSpaceDE/>
        <w:autoSpaceDN/>
        <w:rPr>
          <w:rFonts w:ascii="Arial" w:hAnsi="Arial" w:cs="Arial"/>
          <w:b/>
          <w:sz w:val="24"/>
          <w:szCs w:val="24"/>
        </w:rPr>
      </w:pPr>
      <w:r>
        <w:rPr>
          <w:rFonts w:ascii="Arial" w:hAnsi="Arial" w:cs="Arial"/>
          <w:b/>
          <w:sz w:val="24"/>
          <w:szCs w:val="24"/>
        </w:rPr>
        <w:t xml:space="preserve">Brief description of proposal:  </w:t>
      </w:r>
      <w:r w:rsidR="00B60CC5" w:rsidRPr="00C61871">
        <w:rPr>
          <w:rFonts w:ascii="Arial" w:hAnsi="Arial" w:cs="Arial"/>
          <w:i/>
          <w:sz w:val="28"/>
          <w:szCs w:val="28"/>
          <w:highlight w:val="yellow"/>
        </w:rPr>
        <w:t>[Insert Description</w:t>
      </w:r>
      <w:r w:rsidR="00B60CC5" w:rsidRPr="00C61871">
        <w:rPr>
          <w:rFonts w:ascii="Arial" w:hAnsi="Arial" w:cs="Arial"/>
          <w:i/>
          <w:sz w:val="28"/>
          <w:szCs w:val="28"/>
          <w:highlight w:val="yellow"/>
        </w:rPr>
        <w:t>]</w:t>
      </w:r>
    </w:p>
    <w:p w:rsidR="00000000" w:rsidRDefault="00C61871">
      <w:pPr>
        <w:autoSpaceDE/>
        <w:autoSpaceDN/>
        <w:rPr>
          <w:rFonts w:ascii="Arial" w:hAnsi="Arial" w:cs="Arial"/>
          <w:b/>
          <w:sz w:val="24"/>
          <w:szCs w:val="24"/>
        </w:rPr>
      </w:pP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i/>
          <w:sz w:val="24"/>
          <w:szCs w:val="24"/>
        </w:rPr>
      </w:pPr>
      <w:r>
        <w:rPr>
          <w:rFonts w:ascii="Arial" w:hAnsi="Arial" w:cs="Arial"/>
          <w:b/>
          <w:sz w:val="24"/>
          <w:szCs w:val="24"/>
        </w:rPr>
        <w:t xml:space="preserve">Decision:  </w:t>
      </w:r>
      <w:r>
        <w:rPr>
          <w:rFonts w:ascii="Arial" w:hAnsi="Arial" w:cs="Arial"/>
          <w:sz w:val="24"/>
          <w:szCs w:val="24"/>
        </w:rPr>
        <w:t xml:space="preserve">Subject to the achievement of the timetable set out in this document, including provision of all necessary information by the applicant and consultees, the application will be referred to the appropriate committee of the Council no later than </w:t>
      </w:r>
    </w:p>
    <w:p w:rsidR="00000000" w:rsidRDefault="00C61871">
      <w:pPr>
        <w:tabs>
          <w:tab w:val="left" w:pos="720"/>
          <w:tab w:val="left" w:pos="1440"/>
          <w:tab w:val="left" w:pos="2160"/>
          <w:tab w:val="left" w:pos="2880"/>
          <w:tab w:val="left" w:pos="4680"/>
          <w:tab w:val="left" w:pos="5400"/>
          <w:tab w:val="right" w:pos="9000"/>
        </w:tabs>
        <w:autoSpaceDE/>
        <w:autoSpaceDN/>
        <w:spacing w:line="240" w:lineRule="atLeast"/>
        <w:jc w:val="both"/>
        <w:rPr>
          <w:rFonts w:ascii="Arial" w:hAnsi="Arial" w:cs="Arial"/>
          <w:i/>
          <w:sz w:val="24"/>
          <w:szCs w:val="24"/>
        </w:rPr>
      </w:pPr>
      <w:r>
        <w:rPr>
          <w:rFonts w:ascii="Arial" w:hAnsi="Arial" w:cs="Arial"/>
          <w:sz w:val="24"/>
          <w:szCs w:val="24"/>
        </w:rPr>
        <w:t xml:space="preserve"> </w:t>
      </w:r>
    </w:p>
    <w:p w:rsidR="00000000" w:rsidRDefault="00C61871">
      <w:pPr>
        <w:ind w:left="5760" w:firstLine="720"/>
        <w:rPr>
          <w:rFonts w:ascii="Arial" w:hAnsi="Arial" w:cs="Arial"/>
        </w:rPr>
      </w:pPr>
      <w:r>
        <w:rPr>
          <w:rFonts w:ascii="Arial" w:hAnsi="Arial" w:cs="Arial"/>
        </w:rPr>
        <w:br w:type="page"/>
      </w:r>
    </w:p>
    <w:p w:rsidR="00000000" w:rsidRDefault="00C61871">
      <w:pPr>
        <w:jc w:val="center"/>
        <w:rPr>
          <w:rFonts w:ascii="Arial" w:hAnsi="Arial" w:cs="Arial"/>
          <w:b/>
          <w:sz w:val="28"/>
          <w:szCs w:val="28"/>
        </w:rPr>
      </w:pPr>
    </w:p>
    <w:p w:rsidR="00000000" w:rsidRDefault="00C61871">
      <w:pPr>
        <w:jc w:val="center"/>
        <w:rPr>
          <w:rFonts w:ascii="Arial" w:hAnsi="Arial" w:cs="Arial"/>
          <w:b/>
          <w:sz w:val="28"/>
          <w:szCs w:val="28"/>
        </w:rPr>
      </w:pPr>
    </w:p>
    <w:tbl>
      <w:tblPr>
        <w:tblStyle w:val="TableGrid"/>
        <w:tblW w:w="0" w:type="auto"/>
        <w:tblLook w:val="04A0" w:firstRow="1" w:lastRow="0" w:firstColumn="1" w:lastColumn="0" w:noHBand="0" w:noVBand="1"/>
      </w:tblPr>
      <w:tblGrid>
        <w:gridCol w:w="4909"/>
        <w:gridCol w:w="4909"/>
      </w:tblGrid>
      <w:tr w:rsidR="00000000" w:rsidTr="001639BF">
        <w:tc>
          <w:tcPr>
            <w:tcW w:w="9818" w:type="dxa"/>
            <w:gridSpan w:val="2"/>
            <w:shd w:val="clear" w:color="auto" w:fill="E36C0A" w:themeFill="accent6" w:themeFillShade="BF"/>
          </w:tcPr>
          <w:p w:rsidR="00000000" w:rsidRPr="004217E1" w:rsidRDefault="00C61871" w:rsidP="004217E1">
            <w:pPr>
              <w:numPr>
                <w:ilvl w:val="0"/>
                <w:numId w:val="1"/>
              </w:numPr>
              <w:rPr>
                <w:rFonts w:ascii="Arial" w:hAnsi="Arial" w:cs="Arial"/>
                <w:b/>
                <w:color w:val="FFFFFF" w:themeColor="background1"/>
                <w:sz w:val="28"/>
                <w:szCs w:val="28"/>
              </w:rPr>
            </w:pPr>
            <w:r w:rsidRPr="001639BF">
              <w:rPr>
                <w:rFonts w:ascii="Arial" w:hAnsi="Arial" w:cs="Arial"/>
                <w:b/>
                <w:color w:val="FFFFFF" w:themeColor="background1"/>
                <w:sz w:val="28"/>
                <w:szCs w:val="28"/>
              </w:rPr>
              <w:t>APPLICATION DETAILS</w:t>
            </w:r>
          </w:p>
        </w:tc>
      </w:tr>
      <w:tr w:rsidR="00000000">
        <w:tc>
          <w:tcPr>
            <w:tcW w:w="4909" w:type="dxa"/>
          </w:tcPr>
          <w:p w:rsidR="00000000" w:rsidRDefault="00C61871">
            <w:pPr>
              <w:rPr>
                <w:rFonts w:ascii="Arial" w:hAnsi="Arial" w:cs="Arial"/>
                <w:sz w:val="28"/>
                <w:szCs w:val="28"/>
              </w:rPr>
            </w:pPr>
            <w:r>
              <w:rPr>
                <w:rFonts w:ascii="Arial" w:hAnsi="Arial" w:cs="Arial"/>
                <w:sz w:val="28"/>
                <w:szCs w:val="28"/>
              </w:rPr>
              <w:t>Reference number</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Site Address</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p w:rsidR="00B60CC5" w:rsidRDefault="00B60CC5">
            <w:pPr>
              <w:rPr>
                <w:rFonts w:ascii="Arial" w:hAnsi="Arial" w:cs="Arial"/>
                <w:i/>
                <w:sz w:val="28"/>
                <w:szCs w:val="28"/>
              </w:rPr>
            </w:pPr>
          </w:p>
        </w:tc>
      </w:tr>
      <w:tr w:rsidR="00000000">
        <w:tc>
          <w:tcPr>
            <w:tcW w:w="4909" w:type="dxa"/>
          </w:tcPr>
          <w:p w:rsidR="00000000" w:rsidRDefault="00C61871">
            <w:pPr>
              <w:rPr>
                <w:rFonts w:ascii="Arial" w:hAnsi="Arial" w:cs="Arial"/>
                <w:sz w:val="28"/>
                <w:szCs w:val="28"/>
              </w:rPr>
            </w:pPr>
            <w:r>
              <w:rPr>
                <w:rFonts w:ascii="Arial" w:hAnsi="Arial" w:cs="Arial"/>
                <w:sz w:val="28"/>
                <w:szCs w:val="28"/>
              </w:rPr>
              <w:t>Description of development</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Application Type</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Other consents required</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 xml:space="preserve">Likely delegate application </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bl>
    <w:p w:rsidR="00000000" w:rsidRDefault="00C61871">
      <w:pPr>
        <w:jc w:val="center"/>
        <w:rPr>
          <w:rFonts w:ascii="Arial" w:hAnsi="Arial" w:cs="Arial"/>
          <w:b/>
          <w:sz w:val="28"/>
          <w:szCs w:val="28"/>
        </w:rPr>
      </w:pPr>
    </w:p>
    <w:p w:rsidR="00000000" w:rsidRDefault="00C61871">
      <w:pPr>
        <w:rPr>
          <w:rFonts w:ascii="Arial" w:hAnsi="Arial" w:cs="Arial"/>
        </w:rPr>
      </w:pPr>
    </w:p>
    <w:tbl>
      <w:tblPr>
        <w:tblStyle w:val="TableGrid"/>
        <w:tblW w:w="4745" w:type="pct"/>
        <w:tblLayout w:type="fixed"/>
        <w:tblLook w:val="04A0" w:firstRow="1" w:lastRow="0" w:firstColumn="1" w:lastColumn="0" w:noHBand="0" w:noVBand="1"/>
      </w:tblPr>
      <w:tblGrid>
        <w:gridCol w:w="3726"/>
        <w:gridCol w:w="6163"/>
      </w:tblGrid>
      <w:tr w:rsidR="00000000" w:rsidTr="001639BF">
        <w:tc>
          <w:tcPr>
            <w:tcW w:w="5000" w:type="pct"/>
            <w:gridSpan w:val="2"/>
            <w:shd w:val="clear" w:color="auto" w:fill="31849B" w:themeFill="accent5" w:themeFillShade="BF"/>
          </w:tcPr>
          <w:p w:rsidR="00000000" w:rsidRPr="001639BF" w:rsidRDefault="00C61871" w:rsidP="004217E1">
            <w:pPr>
              <w:numPr>
                <w:ilvl w:val="0"/>
                <w:numId w:val="1"/>
              </w:numPr>
              <w:rPr>
                <w:rFonts w:ascii="Arial" w:hAnsi="Arial" w:cs="Arial"/>
                <w:b/>
                <w:color w:val="FFFFFF" w:themeColor="background1"/>
                <w:sz w:val="28"/>
                <w:szCs w:val="28"/>
              </w:rPr>
            </w:pPr>
            <w:r w:rsidRPr="001639BF">
              <w:rPr>
                <w:rFonts w:ascii="Arial" w:hAnsi="Arial" w:cs="Arial"/>
                <w:b/>
                <w:color w:val="FFFFFF" w:themeColor="background1"/>
                <w:sz w:val="28"/>
                <w:szCs w:val="28"/>
              </w:rPr>
              <w:t>KEY CONTACTS</w:t>
            </w:r>
          </w:p>
        </w:tc>
      </w:tr>
      <w:tr w:rsidR="00000000" w:rsidTr="001639BF">
        <w:tc>
          <w:tcPr>
            <w:tcW w:w="5000" w:type="pct"/>
            <w:gridSpan w:val="2"/>
          </w:tcPr>
          <w:p w:rsidR="00000000" w:rsidRDefault="00C61871">
            <w:pPr>
              <w:rPr>
                <w:rFonts w:ascii="Arial" w:hAnsi="Arial" w:cs="Arial"/>
                <w:sz w:val="28"/>
                <w:szCs w:val="28"/>
              </w:rPr>
            </w:pPr>
          </w:p>
          <w:p w:rsidR="00000000" w:rsidRDefault="00C61871">
            <w:pPr>
              <w:rPr>
                <w:rFonts w:ascii="Arial" w:hAnsi="Arial" w:cs="Arial"/>
                <w:sz w:val="28"/>
                <w:szCs w:val="28"/>
              </w:rPr>
            </w:pPr>
            <w:r>
              <w:rPr>
                <w:rFonts w:ascii="Arial" w:hAnsi="Arial" w:cs="Arial"/>
                <w:sz w:val="28"/>
                <w:szCs w:val="28"/>
              </w:rPr>
              <w:t>The persons identified below are the</w:t>
            </w:r>
            <w:r>
              <w:rPr>
                <w:rFonts w:ascii="Arial" w:hAnsi="Arial" w:cs="Arial"/>
                <w:sz w:val="28"/>
                <w:szCs w:val="28"/>
              </w:rPr>
              <w:t xml:space="preserve"> key contacts between the Council and the Applicant.  The key contacts will liaise regularly on the progress of the application and will contact each other as soon as possible should any matter arise which is considered likely to delay progress with proces</w:t>
            </w:r>
            <w:r>
              <w:rPr>
                <w:rFonts w:ascii="Arial" w:hAnsi="Arial" w:cs="Arial"/>
                <w:sz w:val="28"/>
                <w:szCs w:val="28"/>
              </w:rPr>
              <w:t>sing the application.   (Include names, phone numbers and email addresses)</w:t>
            </w:r>
            <w:r>
              <w:rPr>
                <w:rFonts w:ascii="Arial" w:hAnsi="Arial" w:cs="Arial"/>
                <w:sz w:val="28"/>
                <w:szCs w:val="28"/>
              </w:rPr>
              <w:br/>
            </w:r>
          </w:p>
        </w:tc>
      </w:tr>
      <w:tr w:rsidR="00000000" w:rsidTr="001639BF">
        <w:tc>
          <w:tcPr>
            <w:tcW w:w="1884" w:type="pct"/>
          </w:tcPr>
          <w:p w:rsidR="00000000" w:rsidRDefault="00C61871">
            <w:pPr>
              <w:rPr>
                <w:rFonts w:ascii="Arial" w:hAnsi="Arial" w:cs="Arial"/>
                <w:sz w:val="28"/>
                <w:szCs w:val="28"/>
              </w:rPr>
            </w:pPr>
            <w:r>
              <w:rPr>
                <w:rFonts w:ascii="Arial" w:hAnsi="Arial" w:cs="Arial"/>
                <w:sz w:val="28"/>
                <w:szCs w:val="28"/>
              </w:rPr>
              <w:t>Applicant</w:t>
            </w:r>
          </w:p>
        </w:tc>
        <w:tc>
          <w:tcPr>
            <w:tcW w:w="3116" w:type="pct"/>
          </w:tcPr>
          <w:p w:rsidR="00000000" w:rsidRDefault="00C61871" w:rsidP="00B60CC5">
            <w:pPr>
              <w:rPr>
                <w:rFonts w:ascii="Arial" w:hAnsi="Arial" w:cs="Arial"/>
                <w:sz w:val="24"/>
                <w:szCs w:val="24"/>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rsidTr="001639BF">
        <w:tc>
          <w:tcPr>
            <w:tcW w:w="1884" w:type="pct"/>
          </w:tcPr>
          <w:p w:rsidR="00000000" w:rsidRDefault="00C61871">
            <w:pPr>
              <w:rPr>
                <w:rFonts w:ascii="Arial" w:hAnsi="Arial" w:cs="Arial"/>
                <w:sz w:val="28"/>
                <w:szCs w:val="28"/>
              </w:rPr>
            </w:pPr>
          </w:p>
        </w:tc>
        <w:tc>
          <w:tcPr>
            <w:tcW w:w="3116" w:type="pct"/>
          </w:tcPr>
          <w:p w:rsidR="00000000" w:rsidRDefault="00C61871">
            <w:pPr>
              <w:rPr>
                <w:rFonts w:ascii="Arial" w:hAnsi="Arial" w:cs="Arial"/>
                <w:i/>
                <w:sz w:val="28"/>
                <w:szCs w:val="28"/>
              </w:rPr>
            </w:pPr>
          </w:p>
        </w:tc>
      </w:tr>
      <w:tr w:rsidR="00000000" w:rsidTr="001639BF">
        <w:tc>
          <w:tcPr>
            <w:tcW w:w="1884" w:type="pct"/>
          </w:tcPr>
          <w:p w:rsidR="00000000" w:rsidRDefault="00C61871">
            <w:pPr>
              <w:rPr>
                <w:rFonts w:ascii="Arial" w:hAnsi="Arial" w:cs="Arial"/>
                <w:sz w:val="28"/>
                <w:szCs w:val="28"/>
              </w:rPr>
            </w:pPr>
            <w:r>
              <w:rPr>
                <w:rFonts w:ascii="Arial" w:hAnsi="Arial" w:cs="Arial"/>
                <w:sz w:val="28"/>
                <w:szCs w:val="28"/>
              </w:rPr>
              <w:t>Agent</w:t>
            </w:r>
          </w:p>
        </w:tc>
        <w:tc>
          <w:tcPr>
            <w:tcW w:w="3116" w:type="pct"/>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p w:rsidR="00000000" w:rsidRDefault="00C61871">
            <w:pPr>
              <w:rPr>
                <w:rFonts w:ascii="Arial" w:hAnsi="Arial" w:cs="Arial"/>
                <w:i/>
                <w:sz w:val="28"/>
                <w:szCs w:val="28"/>
              </w:rPr>
            </w:pPr>
          </w:p>
          <w:p w:rsidR="00000000" w:rsidRDefault="00C61871">
            <w:pPr>
              <w:rPr>
                <w:rFonts w:ascii="Arial" w:hAnsi="Arial" w:cs="Arial"/>
                <w:i/>
                <w:sz w:val="28"/>
                <w:szCs w:val="28"/>
              </w:rPr>
            </w:pPr>
          </w:p>
          <w:p w:rsidR="00000000" w:rsidRDefault="00C61871">
            <w:pPr>
              <w:rPr>
                <w:rFonts w:ascii="Arial" w:hAnsi="Arial" w:cs="Arial"/>
                <w:i/>
                <w:sz w:val="28"/>
                <w:szCs w:val="28"/>
              </w:rPr>
            </w:pPr>
          </w:p>
        </w:tc>
      </w:tr>
      <w:tr w:rsidR="00000000" w:rsidTr="001639BF">
        <w:tc>
          <w:tcPr>
            <w:tcW w:w="1884" w:type="pct"/>
          </w:tcPr>
          <w:p w:rsidR="00000000" w:rsidRDefault="00C61871">
            <w:pPr>
              <w:rPr>
                <w:rFonts w:ascii="Arial" w:hAnsi="Arial" w:cs="Arial"/>
                <w:sz w:val="28"/>
                <w:szCs w:val="28"/>
              </w:rPr>
            </w:pPr>
            <w:r>
              <w:rPr>
                <w:rFonts w:ascii="Arial" w:hAnsi="Arial" w:cs="Arial"/>
                <w:sz w:val="28"/>
                <w:szCs w:val="28"/>
              </w:rPr>
              <w:t>Officer</w:t>
            </w:r>
          </w:p>
        </w:tc>
        <w:tc>
          <w:tcPr>
            <w:tcW w:w="3116" w:type="pct"/>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rsidTr="001639BF">
        <w:tc>
          <w:tcPr>
            <w:tcW w:w="1884" w:type="pct"/>
          </w:tcPr>
          <w:p w:rsidR="00000000" w:rsidRDefault="00C61871">
            <w:pPr>
              <w:rPr>
                <w:rFonts w:ascii="Arial" w:hAnsi="Arial" w:cs="Arial"/>
                <w:sz w:val="28"/>
                <w:szCs w:val="28"/>
              </w:rPr>
            </w:pPr>
            <w:r>
              <w:rPr>
                <w:rFonts w:ascii="Arial" w:hAnsi="Arial" w:cs="Arial"/>
                <w:sz w:val="28"/>
                <w:szCs w:val="28"/>
              </w:rPr>
              <w:t>Alternative Local Authority Contact</w:t>
            </w:r>
          </w:p>
        </w:tc>
        <w:tc>
          <w:tcPr>
            <w:tcW w:w="3116" w:type="pct"/>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bl>
    <w:p w:rsidR="00000000" w:rsidRDefault="00C61871">
      <w:pPr>
        <w:rPr>
          <w:rFonts w:ascii="Arial" w:hAnsi="Arial" w:cs="Arial"/>
        </w:rPr>
      </w:pPr>
    </w:p>
    <w:p w:rsidR="00000000" w:rsidRDefault="00C61871">
      <w:pPr>
        <w:rPr>
          <w:rFonts w:ascii="Arial" w:hAnsi="Arial" w:cs="Arial"/>
          <w:b/>
          <w:sz w:val="28"/>
          <w:szCs w:val="28"/>
        </w:rPr>
      </w:pPr>
    </w:p>
    <w:tbl>
      <w:tblPr>
        <w:tblStyle w:val="TableGrid"/>
        <w:tblW w:w="0" w:type="auto"/>
        <w:tblLook w:val="04A0" w:firstRow="1" w:lastRow="0" w:firstColumn="1" w:lastColumn="0" w:noHBand="0" w:noVBand="1"/>
      </w:tblPr>
      <w:tblGrid>
        <w:gridCol w:w="4909"/>
        <w:gridCol w:w="4909"/>
      </w:tblGrid>
      <w:tr w:rsidR="001639BF" w:rsidTr="001639BF">
        <w:tc>
          <w:tcPr>
            <w:tcW w:w="9818" w:type="dxa"/>
            <w:gridSpan w:val="2"/>
            <w:shd w:val="clear" w:color="auto" w:fill="76923C" w:themeFill="accent3" w:themeFillShade="BF"/>
          </w:tcPr>
          <w:p w:rsidR="001639BF" w:rsidRPr="001639BF" w:rsidRDefault="001639BF" w:rsidP="004217E1">
            <w:pPr>
              <w:numPr>
                <w:ilvl w:val="0"/>
                <w:numId w:val="1"/>
              </w:numPr>
              <w:rPr>
                <w:rFonts w:ascii="Arial" w:hAnsi="Arial" w:cs="Arial"/>
                <w:b/>
                <w:color w:val="FFFFFF" w:themeColor="background1"/>
                <w:sz w:val="28"/>
                <w:szCs w:val="28"/>
              </w:rPr>
            </w:pPr>
            <w:r w:rsidRPr="001639BF">
              <w:rPr>
                <w:rFonts w:ascii="Arial" w:hAnsi="Arial" w:cs="Arial"/>
                <w:b/>
                <w:color w:val="FFFFFF" w:themeColor="background1"/>
                <w:sz w:val="28"/>
                <w:szCs w:val="28"/>
              </w:rPr>
              <w:t>PRE-APPLICATION</w:t>
            </w:r>
          </w:p>
        </w:tc>
      </w:tr>
      <w:tr w:rsidR="00000000">
        <w:tc>
          <w:tcPr>
            <w:tcW w:w="4909" w:type="dxa"/>
          </w:tcPr>
          <w:p w:rsidR="00000000" w:rsidRDefault="00C61871">
            <w:pPr>
              <w:rPr>
                <w:rFonts w:ascii="Arial" w:hAnsi="Arial" w:cs="Arial"/>
                <w:sz w:val="28"/>
                <w:szCs w:val="28"/>
              </w:rPr>
            </w:pPr>
            <w:r>
              <w:rPr>
                <w:rFonts w:ascii="Arial" w:hAnsi="Arial" w:cs="Arial"/>
                <w:sz w:val="28"/>
                <w:szCs w:val="28"/>
              </w:rPr>
              <w:t>Receipt of proposal of application notice</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Further pre-application discussions required</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EIA Screening and Scoping Opinion</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Liaison with Consultees</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 xml:space="preserve">Information </w:t>
            </w:r>
            <w:r>
              <w:rPr>
                <w:rFonts w:ascii="Arial" w:hAnsi="Arial" w:cs="Arial"/>
                <w:sz w:val="28"/>
                <w:szCs w:val="28"/>
              </w:rPr>
              <w:t>Requirements</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 xml:space="preserve">Other Consents Required </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4909" w:type="dxa"/>
          </w:tcPr>
          <w:p w:rsidR="00000000" w:rsidRDefault="00C61871">
            <w:pPr>
              <w:rPr>
                <w:rFonts w:ascii="Arial" w:hAnsi="Arial" w:cs="Arial"/>
                <w:sz w:val="28"/>
                <w:szCs w:val="28"/>
              </w:rPr>
            </w:pPr>
            <w:r>
              <w:rPr>
                <w:rFonts w:ascii="Arial" w:hAnsi="Arial" w:cs="Arial"/>
                <w:sz w:val="28"/>
                <w:szCs w:val="28"/>
              </w:rPr>
              <w:t>Issues to be dealt with by Legal Agreement</w:t>
            </w:r>
          </w:p>
        </w:tc>
        <w:tc>
          <w:tcPr>
            <w:tcW w:w="4909"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bl>
    <w:p w:rsidR="00000000" w:rsidRDefault="00C61871">
      <w:pPr>
        <w:rPr>
          <w:rFonts w:ascii="Arial" w:hAnsi="Arial" w:cs="Arial"/>
          <w:b/>
          <w:sz w:val="28"/>
          <w:szCs w:val="28"/>
        </w:rPr>
      </w:pPr>
    </w:p>
    <w:p w:rsidR="00000000" w:rsidRDefault="00C61871">
      <w:pPr>
        <w:rPr>
          <w:rFonts w:ascii="Arial" w:hAnsi="Arial" w:cs="Arial"/>
        </w:rPr>
      </w:pPr>
    </w:p>
    <w:p w:rsidR="00000000" w:rsidRDefault="00C61871">
      <w:pPr>
        <w:rPr>
          <w:rFonts w:ascii="Arial" w:hAnsi="Arial" w:cs="Arial"/>
          <w:b/>
          <w:sz w:val="28"/>
          <w:szCs w:val="28"/>
        </w:rPr>
      </w:pPr>
    </w:p>
    <w:tbl>
      <w:tblPr>
        <w:tblStyle w:val="TableGrid"/>
        <w:tblW w:w="9889" w:type="dxa"/>
        <w:tblLook w:val="04A0" w:firstRow="1" w:lastRow="0" w:firstColumn="1" w:lastColumn="0" w:noHBand="0" w:noVBand="1"/>
      </w:tblPr>
      <w:tblGrid>
        <w:gridCol w:w="3272"/>
        <w:gridCol w:w="3273"/>
        <w:gridCol w:w="1091"/>
        <w:gridCol w:w="2253"/>
      </w:tblGrid>
      <w:tr w:rsidR="001639BF" w:rsidTr="001639BF">
        <w:tc>
          <w:tcPr>
            <w:tcW w:w="9889" w:type="dxa"/>
            <w:gridSpan w:val="4"/>
            <w:shd w:val="clear" w:color="auto" w:fill="943634" w:themeFill="accent2" w:themeFillShade="BF"/>
          </w:tcPr>
          <w:p w:rsidR="001639BF" w:rsidRPr="001639BF" w:rsidRDefault="001639BF" w:rsidP="004217E1">
            <w:pPr>
              <w:numPr>
                <w:ilvl w:val="0"/>
                <w:numId w:val="1"/>
              </w:numPr>
              <w:rPr>
                <w:rFonts w:ascii="Arial" w:hAnsi="Arial" w:cs="Arial"/>
                <w:color w:val="FFFFFF" w:themeColor="background1"/>
                <w:sz w:val="28"/>
                <w:szCs w:val="28"/>
              </w:rPr>
            </w:pPr>
            <w:r w:rsidRPr="001639BF">
              <w:rPr>
                <w:rFonts w:ascii="Arial" w:hAnsi="Arial" w:cs="Arial"/>
                <w:b/>
                <w:color w:val="FFFFFF" w:themeColor="background1"/>
                <w:sz w:val="28"/>
                <w:szCs w:val="28"/>
              </w:rPr>
              <w:t>A</w:t>
            </w:r>
            <w:r>
              <w:rPr>
                <w:rFonts w:ascii="Arial" w:hAnsi="Arial" w:cs="Arial"/>
                <w:b/>
                <w:color w:val="FFFFFF" w:themeColor="background1"/>
                <w:sz w:val="28"/>
                <w:szCs w:val="28"/>
              </w:rPr>
              <w:t>PPLICATION</w:t>
            </w:r>
          </w:p>
        </w:tc>
      </w:tr>
      <w:tr w:rsidR="00000000">
        <w:tc>
          <w:tcPr>
            <w:tcW w:w="3272" w:type="dxa"/>
          </w:tcPr>
          <w:p w:rsidR="00000000" w:rsidRDefault="00C61871">
            <w:pPr>
              <w:rPr>
                <w:rFonts w:ascii="Arial" w:hAnsi="Arial" w:cs="Arial"/>
                <w:sz w:val="28"/>
                <w:szCs w:val="28"/>
              </w:rPr>
            </w:pPr>
            <w:r>
              <w:rPr>
                <w:rFonts w:ascii="Arial" w:hAnsi="Arial" w:cs="Arial"/>
                <w:sz w:val="28"/>
                <w:szCs w:val="28"/>
              </w:rPr>
              <w:t>Regular  Liaison Meetings</w:t>
            </w:r>
          </w:p>
        </w:tc>
        <w:tc>
          <w:tcPr>
            <w:tcW w:w="6617" w:type="dxa"/>
            <w:gridSpan w:val="3"/>
          </w:tcPr>
          <w:p w:rsidR="00000000" w:rsidRDefault="00C61871">
            <w:pPr>
              <w:rPr>
                <w:rFonts w:ascii="Arial" w:hAnsi="Arial" w:cs="Arial"/>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vMerge w:val="restart"/>
          </w:tcPr>
          <w:p w:rsidR="00000000" w:rsidRDefault="00C61871">
            <w:pPr>
              <w:rPr>
                <w:rFonts w:ascii="Arial" w:hAnsi="Arial" w:cs="Arial"/>
                <w:sz w:val="28"/>
                <w:szCs w:val="28"/>
              </w:rPr>
            </w:pPr>
            <w:r>
              <w:rPr>
                <w:rFonts w:ascii="Arial" w:hAnsi="Arial" w:cs="Arial"/>
                <w:sz w:val="28"/>
                <w:szCs w:val="28"/>
              </w:rPr>
              <w:t>Application submission date</w:t>
            </w:r>
          </w:p>
        </w:tc>
        <w:tc>
          <w:tcPr>
            <w:tcW w:w="3273" w:type="dxa"/>
          </w:tcPr>
          <w:p w:rsidR="00000000" w:rsidRDefault="00C61871">
            <w:pPr>
              <w:rPr>
                <w:rFonts w:ascii="Arial" w:hAnsi="Arial" w:cs="Arial"/>
                <w:sz w:val="28"/>
                <w:szCs w:val="28"/>
              </w:rPr>
            </w:pPr>
            <w:r>
              <w:rPr>
                <w:rFonts w:ascii="Arial" w:hAnsi="Arial" w:cs="Arial"/>
                <w:sz w:val="28"/>
                <w:szCs w:val="28"/>
              </w:rPr>
              <w:t>Agreed Target</w:t>
            </w:r>
          </w:p>
        </w:tc>
        <w:tc>
          <w:tcPr>
            <w:tcW w:w="3344" w:type="dxa"/>
            <w:gridSpan w:val="2"/>
          </w:tcPr>
          <w:p w:rsidR="00000000" w:rsidRDefault="00C61871">
            <w:pPr>
              <w:rPr>
                <w:rFonts w:ascii="Arial" w:hAnsi="Arial" w:cs="Arial"/>
                <w:sz w:val="28"/>
                <w:szCs w:val="28"/>
              </w:rPr>
            </w:pPr>
            <w:r>
              <w:rPr>
                <w:rFonts w:ascii="Arial" w:hAnsi="Arial" w:cs="Arial"/>
                <w:sz w:val="28"/>
                <w:szCs w:val="28"/>
              </w:rPr>
              <w:t>Actual</w:t>
            </w:r>
          </w:p>
        </w:tc>
      </w:tr>
      <w:tr w:rsidR="00000000">
        <w:tc>
          <w:tcPr>
            <w:tcW w:w="3272" w:type="dxa"/>
            <w:vMerge/>
          </w:tcPr>
          <w:p w:rsidR="00000000" w:rsidRDefault="00C61871">
            <w:pPr>
              <w:rPr>
                <w:rFonts w:ascii="Arial" w:hAnsi="Arial" w:cs="Arial"/>
                <w:sz w:val="28"/>
                <w:szCs w:val="28"/>
              </w:rPr>
            </w:pPr>
          </w:p>
        </w:tc>
        <w:tc>
          <w:tcPr>
            <w:tcW w:w="3273"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c>
          <w:tcPr>
            <w:tcW w:w="3344" w:type="dxa"/>
            <w:gridSpan w:val="2"/>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 xml:space="preserve">Submission through the </w:t>
            </w:r>
            <w:proofErr w:type="spellStart"/>
            <w:r>
              <w:rPr>
                <w:rFonts w:ascii="Arial" w:hAnsi="Arial" w:cs="Arial"/>
                <w:sz w:val="28"/>
                <w:szCs w:val="28"/>
              </w:rPr>
              <w:t>Eplanning</w:t>
            </w:r>
            <w:proofErr w:type="spellEnd"/>
            <w:r>
              <w:rPr>
                <w:rFonts w:ascii="Arial" w:hAnsi="Arial" w:cs="Arial"/>
                <w:sz w:val="28"/>
                <w:szCs w:val="28"/>
              </w:rPr>
              <w:t xml:space="preserve"> Portal</w:t>
            </w:r>
          </w:p>
          <w:p w:rsidR="00000000" w:rsidRDefault="00C61871">
            <w:pPr>
              <w:rPr>
                <w:rFonts w:ascii="Arial" w:hAnsi="Arial" w:cs="Arial"/>
                <w:sz w:val="28"/>
                <w:szCs w:val="28"/>
              </w:rPr>
            </w:pPr>
          </w:p>
        </w:tc>
        <w:tc>
          <w:tcPr>
            <w:tcW w:w="6617" w:type="dxa"/>
            <w:gridSpan w:val="3"/>
          </w:tcPr>
          <w:p w:rsidR="00000000" w:rsidRDefault="001639BF">
            <w:pPr>
              <w:rPr>
                <w:rFonts w:ascii="Arial" w:hAnsi="Arial" w:cs="Arial"/>
                <w:i/>
                <w:sz w:val="24"/>
                <w:szCs w:val="24"/>
              </w:rPr>
            </w:pPr>
            <w:r>
              <w:rPr>
                <w:rFonts w:ascii="Arial" w:hAnsi="Arial" w:cs="Arial"/>
                <w:i/>
                <w:sz w:val="24"/>
                <w:szCs w:val="24"/>
              </w:rPr>
              <w:t>Y/N</w:t>
            </w:r>
          </w:p>
          <w:p w:rsidR="00000000" w:rsidRDefault="00C61871">
            <w:pPr>
              <w:rPr>
                <w:rFonts w:ascii="Arial" w:hAnsi="Arial" w:cs="Arial"/>
                <w:i/>
                <w:sz w:val="24"/>
                <w:szCs w:val="24"/>
              </w:rPr>
            </w:pPr>
            <w:r>
              <w:rPr>
                <w:rFonts w:ascii="Arial" w:hAnsi="Arial" w:cs="Arial"/>
                <w:i/>
                <w:sz w:val="28"/>
                <w:szCs w:val="28"/>
                <w:highlight w:val="yellow"/>
              </w:rPr>
              <w:t>[Complete field</w:t>
            </w:r>
            <w:r w:rsidRPr="00C61871">
              <w:rPr>
                <w:rFonts w:ascii="Arial" w:hAnsi="Arial" w:cs="Arial"/>
                <w:i/>
                <w:sz w:val="28"/>
                <w:szCs w:val="28"/>
                <w:highlight w:val="yellow"/>
              </w:rPr>
              <w:t>]</w:t>
            </w:r>
          </w:p>
          <w:p w:rsidR="00000000" w:rsidRDefault="00C61871">
            <w:pPr>
              <w:rPr>
                <w:rFonts w:ascii="Arial" w:hAnsi="Arial" w:cs="Arial"/>
                <w:i/>
                <w:sz w:val="24"/>
                <w:szCs w:val="24"/>
              </w:rPr>
            </w:pPr>
          </w:p>
        </w:tc>
      </w:tr>
      <w:tr w:rsidR="00000000">
        <w:tc>
          <w:tcPr>
            <w:tcW w:w="3272" w:type="dxa"/>
          </w:tcPr>
          <w:p w:rsidR="00000000" w:rsidRDefault="00C61871">
            <w:pPr>
              <w:rPr>
                <w:rFonts w:ascii="Arial" w:hAnsi="Arial" w:cs="Arial"/>
                <w:sz w:val="28"/>
                <w:szCs w:val="28"/>
              </w:rPr>
            </w:pPr>
            <w:r>
              <w:rPr>
                <w:rFonts w:ascii="Arial" w:hAnsi="Arial" w:cs="Arial"/>
                <w:sz w:val="28"/>
                <w:szCs w:val="28"/>
              </w:rPr>
              <w:t>Neighbour Notification</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Advert in Press</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Consultation</w:t>
            </w:r>
          </w:p>
          <w:p w:rsidR="00000000" w:rsidRDefault="00C61871">
            <w:pPr>
              <w:rPr>
                <w:rFonts w:ascii="Arial" w:hAnsi="Arial" w:cs="Arial"/>
                <w:sz w:val="28"/>
                <w:szCs w:val="28"/>
              </w:rPr>
            </w:pPr>
          </w:p>
        </w:tc>
        <w:tc>
          <w:tcPr>
            <w:tcW w:w="4364" w:type="dxa"/>
            <w:gridSpan w:val="2"/>
          </w:tcPr>
          <w:p w:rsidR="00000000" w:rsidRDefault="00C61871">
            <w:pPr>
              <w:rPr>
                <w:rFonts w:ascii="Arial" w:hAnsi="Arial" w:cs="Arial"/>
                <w:i/>
                <w:sz w:val="28"/>
                <w:szCs w:val="28"/>
              </w:rPr>
            </w:pPr>
            <w:r>
              <w:rPr>
                <w:rFonts w:ascii="Arial" w:hAnsi="Arial" w:cs="Arial"/>
                <w:i/>
                <w:sz w:val="28"/>
                <w:szCs w:val="28"/>
              </w:rPr>
              <w:t>Start Date</w:t>
            </w:r>
          </w:p>
          <w:p w:rsidR="00C61871"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c>
          <w:tcPr>
            <w:tcW w:w="2253" w:type="dxa"/>
          </w:tcPr>
          <w:p w:rsidR="00000000" w:rsidRDefault="00C61871">
            <w:pPr>
              <w:rPr>
                <w:rFonts w:ascii="Arial" w:hAnsi="Arial" w:cs="Arial"/>
                <w:i/>
                <w:sz w:val="28"/>
                <w:szCs w:val="28"/>
              </w:rPr>
            </w:pPr>
            <w:r>
              <w:rPr>
                <w:rFonts w:ascii="Arial" w:hAnsi="Arial" w:cs="Arial"/>
                <w:i/>
                <w:sz w:val="28"/>
                <w:szCs w:val="28"/>
              </w:rPr>
              <w:t>End Date</w:t>
            </w:r>
          </w:p>
          <w:p w:rsidR="00C61871"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9889" w:type="dxa"/>
            <w:gridSpan w:val="4"/>
          </w:tcPr>
          <w:p w:rsidR="00C61871" w:rsidRPr="00C61871" w:rsidRDefault="00C61871">
            <w:pPr>
              <w:rPr>
                <w:rFonts w:ascii="Arial" w:hAnsi="Arial" w:cs="Arial"/>
                <w:b/>
                <w:i/>
                <w:sz w:val="22"/>
                <w:szCs w:val="22"/>
                <w:highlight w:val="yellow"/>
              </w:rPr>
            </w:pPr>
            <w:r w:rsidRPr="00C61871">
              <w:rPr>
                <w:rFonts w:ascii="Arial" w:hAnsi="Arial" w:cs="Arial"/>
                <w:b/>
                <w:i/>
                <w:sz w:val="22"/>
                <w:szCs w:val="22"/>
                <w:highlight w:val="yellow"/>
              </w:rPr>
              <w:t>AMEND AS REQUIRED</w:t>
            </w:r>
          </w:p>
          <w:p w:rsidR="00000000" w:rsidRDefault="00C61871">
            <w:pPr>
              <w:rPr>
                <w:rFonts w:ascii="Arial" w:hAnsi="Arial" w:cs="Arial"/>
                <w:i/>
                <w:sz w:val="22"/>
                <w:szCs w:val="22"/>
              </w:rPr>
            </w:pPr>
            <w:r w:rsidRPr="00C61871">
              <w:rPr>
                <w:rFonts w:ascii="Arial" w:hAnsi="Arial" w:cs="Arial"/>
                <w:i/>
                <w:sz w:val="22"/>
                <w:szCs w:val="22"/>
                <w:highlight w:val="yellow"/>
              </w:rPr>
              <w:t>SEPA HQ</w:t>
            </w:r>
            <w:r w:rsidRPr="00C61871">
              <w:rPr>
                <w:rFonts w:ascii="Arial" w:hAnsi="Arial" w:cs="Arial"/>
                <w:i/>
                <w:sz w:val="22"/>
                <w:szCs w:val="22"/>
                <w:highlight w:val="yellow"/>
              </w:rPr>
              <w:br/>
              <w:t>Flood Protection Officer - Duncan Morrison</w:t>
            </w:r>
            <w:r w:rsidRPr="00C61871">
              <w:rPr>
                <w:rFonts w:ascii="Arial" w:hAnsi="Arial" w:cs="Arial"/>
                <w:i/>
                <w:sz w:val="22"/>
                <w:szCs w:val="22"/>
                <w:highlight w:val="yellow"/>
              </w:rPr>
              <w:br/>
              <w:t>Roads Planning Service</w:t>
            </w:r>
            <w:r w:rsidRPr="00C61871">
              <w:rPr>
                <w:rFonts w:ascii="Arial" w:hAnsi="Arial" w:cs="Arial"/>
                <w:i/>
                <w:sz w:val="22"/>
                <w:szCs w:val="22"/>
                <w:highlight w:val="yellow"/>
              </w:rPr>
              <w:br/>
              <w:t>Hawick Community Council Mrs M Short</w:t>
            </w:r>
            <w:r w:rsidRPr="00C61871">
              <w:rPr>
                <w:rFonts w:ascii="Arial" w:hAnsi="Arial" w:cs="Arial"/>
                <w:i/>
                <w:sz w:val="22"/>
                <w:szCs w:val="22"/>
                <w:highlight w:val="yellow"/>
              </w:rPr>
              <w:br/>
              <w:t>Education &amp; Lifelong Learning (Mark Bedwell)</w:t>
            </w:r>
            <w:r w:rsidRPr="00C61871">
              <w:rPr>
                <w:rFonts w:ascii="Arial" w:hAnsi="Arial" w:cs="Arial"/>
                <w:i/>
                <w:sz w:val="22"/>
                <w:szCs w:val="22"/>
                <w:highlight w:val="yellow"/>
              </w:rPr>
              <w:br/>
              <w:t>Flood Protection Officer - Duncan Morrison</w:t>
            </w:r>
            <w:r w:rsidRPr="00C61871">
              <w:rPr>
                <w:rFonts w:ascii="Arial" w:hAnsi="Arial" w:cs="Arial"/>
                <w:i/>
                <w:sz w:val="22"/>
                <w:szCs w:val="22"/>
                <w:highlight w:val="yellow"/>
              </w:rPr>
              <w:br/>
            </w:r>
            <w:r w:rsidRPr="00C61871">
              <w:rPr>
                <w:rFonts w:ascii="Arial" w:hAnsi="Arial" w:cs="Arial"/>
                <w:i/>
                <w:sz w:val="22"/>
                <w:szCs w:val="22"/>
                <w:highlight w:val="yellow"/>
              </w:rPr>
              <w:t>Landscape Architect</w:t>
            </w:r>
            <w:r w:rsidRPr="00C61871">
              <w:rPr>
                <w:rFonts w:ascii="Arial" w:hAnsi="Arial" w:cs="Arial"/>
                <w:i/>
                <w:sz w:val="22"/>
                <w:szCs w:val="22"/>
                <w:highlight w:val="yellow"/>
              </w:rPr>
              <w:br/>
              <w:t>SEPA HQ</w:t>
            </w:r>
          </w:p>
        </w:tc>
      </w:tr>
      <w:tr w:rsidR="00000000">
        <w:tc>
          <w:tcPr>
            <w:tcW w:w="3272" w:type="dxa"/>
          </w:tcPr>
          <w:p w:rsidR="00000000" w:rsidRDefault="00C61871">
            <w:pPr>
              <w:rPr>
                <w:rFonts w:ascii="Arial" w:hAnsi="Arial" w:cs="Arial"/>
                <w:sz w:val="28"/>
                <w:szCs w:val="28"/>
              </w:rPr>
            </w:pPr>
            <w:r>
              <w:rPr>
                <w:rFonts w:ascii="Arial" w:hAnsi="Arial" w:cs="Arial"/>
                <w:sz w:val="28"/>
                <w:szCs w:val="28"/>
              </w:rPr>
              <w:t>Circulate draft conditions and legal agreements for comment</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rPr>
              <w:t>Within 2 months of committee date (if required)</w:t>
            </w:r>
          </w:p>
          <w:p w:rsidR="00C61871"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Committee report to be finalised/signed by Head of Planning</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Committee Site Visit</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Committee Meeting</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Notification to the Scottish Ministers (if required)</w:t>
            </w:r>
          </w:p>
          <w:p w:rsidR="00000000" w:rsidRDefault="00C61871">
            <w:pPr>
              <w:rPr>
                <w:rFonts w:ascii="Arial" w:hAnsi="Arial" w:cs="Arial"/>
                <w:sz w:val="28"/>
                <w:szCs w:val="28"/>
              </w:rPr>
            </w:pPr>
          </w:p>
        </w:tc>
        <w:tc>
          <w:tcPr>
            <w:tcW w:w="6617" w:type="dxa"/>
            <w:gridSpan w:val="3"/>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bl>
    <w:p w:rsidR="00000000" w:rsidRPr="004217E1" w:rsidRDefault="00C61871">
      <w:pPr>
        <w:rPr>
          <w:rFonts w:ascii="Arial" w:hAnsi="Arial" w:cs="Arial"/>
          <w:sz w:val="28"/>
          <w:szCs w:val="28"/>
        </w:rPr>
      </w:pPr>
      <w:r>
        <w:rPr>
          <w:rFonts w:ascii="Arial" w:hAnsi="Arial" w:cs="Arial"/>
          <w:sz w:val="28"/>
          <w:szCs w:val="28"/>
        </w:rPr>
        <w:t>NOTE</w:t>
      </w:r>
      <w:proofErr w:type="gramStart"/>
      <w:r>
        <w:rPr>
          <w:rFonts w:ascii="Arial" w:hAnsi="Arial" w:cs="Arial"/>
          <w:sz w:val="28"/>
          <w:szCs w:val="28"/>
        </w:rPr>
        <w:t>:-</w:t>
      </w:r>
      <w:proofErr w:type="gramEnd"/>
      <w:r>
        <w:rPr>
          <w:rFonts w:ascii="Arial" w:hAnsi="Arial" w:cs="Arial"/>
          <w:sz w:val="28"/>
          <w:szCs w:val="28"/>
        </w:rPr>
        <w:t xml:space="preserve"> SBC to pursue outstanding consultation responses and issues in week commencing…</w:t>
      </w:r>
      <w:r>
        <w:rPr>
          <w:rFonts w:ascii="Arial" w:hAnsi="Arial" w:cs="Arial"/>
          <w:i/>
          <w:sz w:val="28"/>
          <w:szCs w:val="28"/>
          <w:highlight w:val="yellow"/>
        </w:rPr>
        <w:t>[Complete field</w:t>
      </w:r>
      <w:r w:rsidRPr="00C61871">
        <w:rPr>
          <w:rFonts w:ascii="Arial" w:hAnsi="Arial" w:cs="Arial"/>
          <w:i/>
          <w:sz w:val="28"/>
          <w:szCs w:val="28"/>
          <w:highlight w:val="yellow"/>
        </w:rPr>
        <w:t>]</w:t>
      </w:r>
    </w:p>
    <w:p w:rsidR="00000000" w:rsidRPr="004217E1" w:rsidRDefault="00C61871">
      <w:pPr>
        <w:rPr>
          <w:rFonts w:ascii="Arial" w:hAnsi="Arial" w:cs="Arial"/>
          <w:b/>
          <w:sz w:val="28"/>
          <w:szCs w:val="28"/>
        </w:rPr>
      </w:pPr>
    </w:p>
    <w:tbl>
      <w:tblPr>
        <w:tblStyle w:val="TableGrid"/>
        <w:tblW w:w="0" w:type="auto"/>
        <w:tblLook w:val="04A0" w:firstRow="1" w:lastRow="0" w:firstColumn="1" w:lastColumn="0" w:noHBand="0" w:noVBand="1"/>
      </w:tblPr>
      <w:tblGrid>
        <w:gridCol w:w="3272"/>
        <w:gridCol w:w="3273"/>
        <w:gridCol w:w="3273"/>
      </w:tblGrid>
      <w:tr w:rsidR="001639BF" w:rsidRPr="004217E1" w:rsidTr="001639BF">
        <w:tc>
          <w:tcPr>
            <w:tcW w:w="9818" w:type="dxa"/>
            <w:gridSpan w:val="3"/>
            <w:shd w:val="clear" w:color="auto" w:fill="5F497A" w:themeFill="accent4" w:themeFillShade="BF"/>
          </w:tcPr>
          <w:p w:rsidR="001639BF" w:rsidRPr="004217E1" w:rsidRDefault="001639BF" w:rsidP="004217E1">
            <w:pPr>
              <w:numPr>
                <w:ilvl w:val="0"/>
                <w:numId w:val="1"/>
              </w:numPr>
              <w:rPr>
                <w:rFonts w:ascii="Arial" w:hAnsi="Arial" w:cs="Arial"/>
                <w:b/>
                <w:color w:val="FFFFFF" w:themeColor="background1"/>
                <w:sz w:val="28"/>
                <w:szCs w:val="28"/>
              </w:rPr>
            </w:pPr>
            <w:r w:rsidRPr="004217E1">
              <w:rPr>
                <w:rFonts w:ascii="Arial" w:hAnsi="Arial" w:cs="Arial"/>
                <w:b/>
                <w:color w:val="FFFFFF" w:themeColor="background1"/>
                <w:sz w:val="28"/>
                <w:szCs w:val="28"/>
              </w:rPr>
              <w:t>POST APPLICATION</w:t>
            </w:r>
          </w:p>
        </w:tc>
      </w:tr>
      <w:tr w:rsidR="00000000">
        <w:tc>
          <w:tcPr>
            <w:tcW w:w="3272" w:type="dxa"/>
            <w:vMerge w:val="restart"/>
          </w:tcPr>
          <w:p w:rsidR="00000000" w:rsidRDefault="00C61871">
            <w:pPr>
              <w:rPr>
                <w:rFonts w:ascii="Arial" w:hAnsi="Arial" w:cs="Arial"/>
                <w:sz w:val="28"/>
                <w:szCs w:val="28"/>
              </w:rPr>
            </w:pPr>
            <w:r>
              <w:rPr>
                <w:rFonts w:ascii="Arial" w:hAnsi="Arial" w:cs="Arial"/>
                <w:sz w:val="28"/>
                <w:szCs w:val="28"/>
              </w:rPr>
              <w:t xml:space="preserve">Legal Agreements </w:t>
            </w:r>
          </w:p>
          <w:p w:rsidR="00000000" w:rsidRDefault="00C61871">
            <w:pPr>
              <w:rPr>
                <w:rFonts w:ascii="Arial" w:hAnsi="Arial" w:cs="Arial"/>
                <w:sz w:val="28"/>
                <w:szCs w:val="28"/>
              </w:rPr>
            </w:pPr>
            <w:r>
              <w:rPr>
                <w:rFonts w:ascii="Arial" w:hAnsi="Arial" w:cs="Arial"/>
                <w:sz w:val="28"/>
                <w:szCs w:val="28"/>
              </w:rPr>
              <w:t>(Requirement TBC)</w:t>
            </w:r>
          </w:p>
        </w:tc>
        <w:tc>
          <w:tcPr>
            <w:tcW w:w="3273" w:type="dxa"/>
          </w:tcPr>
          <w:p w:rsidR="00000000" w:rsidRDefault="00C61871">
            <w:pPr>
              <w:rPr>
                <w:rFonts w:ascii="Arial" w:hAnsi="Arial" w:cs="Arial"/>
                <w:b/>
                <w:sz w:val="28"/>
                <w:szCs w:val="28"/>
              </w:rPr>
            </w:pPr>
            <w:r>
              <w:rPr>
                <w:rFonts w:ascii="Arial" w:hAnsi="Arial" w:cs="Arial"/>
                <w:b/>
                <w:sz w:val="28"/>
                <w:szCs w:val="28"/>
              </w:rPr>
              <w:t>Draft Heads of Terms</w:t>
            </w:r>
          </w:p>
        </w:tc>
        <w:tc>
          <w:tcPr>
            <w:tcW w:w="3273"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vMerge/>
          </w:tcPr>
          <w:p w:rsidR="00000000" w:rsidRDefault="00C61871">
            <w:pPr>
              <w:rPr>
                <w:rFonts w:ascii="Arial" w:hAnsi="Arial" w:cs="Arial"/>
                <w:sz w:val="28"/>
                <w:szCs w:val="28"/>
              </w:rPr>
            </w:pPr>
          </w:p>
        </w:tc>
        <w:tc>
          <w:tcPr>
            <w:tcW w:w="3273" w:type="dxa"/>
          </w:tcPr>
          <w:p w:rsidR="00000000" w:rsidRDefault="00C61871">
            <w:pPr>
              <w:rPr>
                <w:rFonts w:ascii="Arial" w:hAnsi="Arial" w:cs="Arial"/>
                <w:b/>
                <w:sz w:val="28"/>
                <w:szCs w:val="28"/>
              </w:rPr>
            </w:pPr>
            <w:r>
              <w:rPr>
                <w:rFonts w:ascii="Arial" w:hAnsi="Arial" w:cs="Arial"/>
                <w:b/>
                <w:sz w:val="28"/>
                <w:szCs w:val="28"/>
              </w:rPr>
              <w:t>Preparation of draft legal agreement</w:t>
            </w:r>
          </w:p>
        </w:tc>
        <w:tc>
          <w:tcPr>
            <w:tcW w:w="3273"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vMerge/>
          </w:tcPr>
          <w:p w:rsidR="00000000" w:rsidRDefault="00C61871">
            <w:pPr>
              <w:rPr>
                <w:rFonts w:ascii="Arial" w:hAnsi="Arial" w:cs="Arial"/>
                <w:sz w:val="28"/>
                <w:szCs w:val="28"/>
              </w:rPr>
            </w:pPr>
          </w:p>
        </w:tc>
        <w:tc>
          <w:tcPr>
            <w:tcW w:w="3273" w:type="dxa"/>
          </w:tcPr>
          <w:p w:rsidR="00000000" w:rsidRDefault="00C61871">
            <w:pPr>
              <w:rPr>
                <w:rFonts w:ascii="Arial" w:hAnsi="Arial" w:cs="Arial"/>
                <w:b/>
                <w:sz w:val="28"/>
                <w:szCs w:val="28"/>
              </w:rPr>
            </w:pPr>
            <w:r>
              <w:rPr>
                <w:rFonts w:ascii="Arial" w:hAnsi="Arial" w:cs="Arial"/>
                <w:b/>
                <w:sz w:val="28"/>
                <w:szCs w:val="28"/>
              </w:rPr>
              <w:t>Conclusion of legal agreement</w:t>
            </w:r>
          </w:p>
        </w:tc>
        <w:tc>
          <w:tcPr>
            <w:tcW w:w="3273"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r w:rsidR="00000000">
        <w:tc>
          <w:tcPr>
            <w:tcW w:w="3272" w:type="dxa"/>
          </w:tcPr>
          <w:p w:rsidR="00000000" w:rsidRDefault="00C61871">
            <w:pPr>
              <w:rPr>
                <w:rFonts w:ascii="Arial" w:hAnsi="Arial" w:cs="Arial"/>
                <w:sz w:val="28"/>
                <w:szCs w:val="28"/>
              </w:rPr>
            </w:pPr>
            <w:r>
              <w:rPr>
                <w:rFonts w:ascii="Arial" w:hAnsi="Arial" w:cs="Arial"/>
                <w:sz w:val="28"/>
                <w:szCs w:val="28"/>
              </w:rPr>
              <w:t>Discharge of Conditions</w:t>
            </w:r>
          </w:p>
        </w:tc>
        <w:tc>
          <w:tcPr>
            <w:tcW w:w="3273" w:type="dxa"/>
          </w:tcPr>
          <w:p w:rsidR="00000000" w:rsidRDefault="00C61871">
            <w:pPr>
              <w:rPr>
                <w:rFonts w:ascii="Arial" w:hAnsi="Arial" w:cs="Arial"/>
                <w:b/>
                <w:sz w:val="28"/>
                <w:szCs w:val="28"/>
              </w:rPr>
            </w:pPr>
            <w:r>
              <w:rPr>
                <w:rFonts w:ascii="Arial" w:hAnsi="Arial" w:cs="Arial"/>
                <w:b/>
                <w:sz w:val="28"/>
                <w:szCs w:val="28"/>
              </w:rPr>
              <w:t>Conditions to be dispensed by</w:t>
            </w:r>
          </w:p>
        </w:tc>
        <w:tc>
          <w:tcPr>
            <w:tcW w:w="3273" w:type="dxa"/>
          </w:tcPr>
          <w:p w:rsidR="00000000" w:rsidRDefault="00C61871">
            <w:pPr>
              <w:rPr>
                <w:rFonts w:ascii="Arial" w:hAnsi="Arial" w:cs="Arial"/>
                <w:i/>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tc>
      </w:tr>
    </w:tbl>
    <w:p w:rsidR="00000000" w:rsidRDefault="00C61871">
      <w:pPr>
        <w:rPr>
          <w:rFonts w:ascii="Arial" w:hAnsi="Arial" w:cs="Arial"/>
          <w:sz w:val="28"/>
          <w:szCs w:val="28"/>
        </w:rPr>
      </w:pPr>
    </w:p>
    <w:p w:rsidR="00000000" w:rsidRDefault="00C61871">
      <w:pPr>
        <w:rPr>
          <w:rFonts w:ascii="Arial" w:hAnsi="Arial" w:cs="Arial"/>
          <w:sz w:val="28"/>
          <w:szCs w:val="28"/>
        </w:rPr>
      </w:pPr>
    </w:p>
    <w:p w:rsidR="00000000" w:rsidRDefault="00C61871">
      <w:pPr>
        <w:rPr>
          <w:rFonts w:ascii="Arial" w:hAnsi="Arial" w:cs="Arial"/>
          <w:sz w:val="28"/>
          <w:szCs w:val="28"/>
        </w:rPr>
      </w:pPr>
      <w:r>
        <w:rPr>
          <w:rFonts w:ascii="Arial" w:hAnsi="Arial" w:cs="Arial"/>
          <w:sz w:val="28"/>
          <w:szCs w:val="28"/>
        </w:rPr>
        <w:t xml:space="preserve">Signed………………………………………………………………… On behalf of </w:t>
      </w:r>
    </w:p>
    <w:p w:rsidR="00000000" w:rsidRDefault="00C61871">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bookmarkStart w:id="0" w:name="_GoBack"/>
      <w:bookmarkEnd w:id="0"/>
      <w:r>
        <w:rPr>
          <w:rFonts w:ascii="Arial" w:hAnsi="Arial" w:cs="Arial"/>
          <w:sz w:val="28"/>
          <w:szCs w:val="28"/>
        </w:rPr>
        <w:t>Scottish Borders Council</w:t>
      </w:r>
    </w:p>
    <w:p w:rsidR="00000000" w:rsidRDefault="00C61871">
      <w:pPr>
        <w:rPr>
          <w:rFonts w:ascii="Arial" w:hAnsi="Arial" w:cs="Arial"/>
          <w:sz w:val="28"/>
          <w:szCs w:val="28"/>
        </w:rPr>
      </w:pPr>
    </w:p>
    <w:p w:rsidR="00000000" w:rsidRDefault="00C61871">
      <w:pPr>
        <w:rPr>
          <w:rFonts w:ascii="Arial" w:hAnsi="Arial" w:cs="Arial"/>
          <w:sz w:val="28"/>
          <w:szCs w:val="28"/>
        </w:rPr>
      </w:pPr>
    </w:p>
    <w:p w:rsidR="00C61871" w:rsidRDefault="00C61871">
      <w:pPr>
        <w:rPr>
          <w:rFonts w:ascii="Arial" w:hAnsi="Arial" w:cs="Arial"/>
          <w:sz w:val="28"/>
          <w:szCs w:val="28"/>
        </w:rPr>
      </w:pPr>
      <w:r>
        <w:rPr>
          <w:rFonts w:ascii="Arial" w:hAnsi="Arial" w:cs="Arial"/>
          <w:sz w:val="28"/>
          <w:szCs w:val="28"/>
        </w:rPr>
        <w:t>Signed …………………………………………………………………</w:t>
      </w:r>
      <w:r>
        <w:rPr>
          <w:rFonts w:ascii="Arial" w:hAnsi="Arial" w:cs="Arial"/>
          <w:sz w:val="28"/>
          <w:szCs w:val="28"/>
        </w:rPr>
        <w:t xml:space="preserve"> on behalf of</w:t>
      </w:r>
    </w:p>
    <w:p w:rsidR="00C61871" w:rsidRDefault="00C61871" w:rsidP="00C61871">
      <w:pPr>
        <w:ind w:left="5760" w:firstLine="720"/>
        <w:jc w:val="center"/>
        <w:rPr>
          <w:rFonts w:ascii="Arial" w:hAnsi="Arial" w:cs="Arial"/>
          <w:sz w:val="28"/>
          <w:szCs w:val="28"/>
        </w:rPr>
      </w:pPr>
      <w:r>
        <w:rPr>
          <w:rFonts w:ascii="Arial" w:hAnsi="Arial" w:cs="Arial"/>
          <w:i/>
          <w:sz w:val="28"/>
          <w:szCs w:val="28"/>
          <w:highlight w:val="yellow"/>
        </w:rPr>
        <w:t>[Complete field</w:t>
      </w:r>
      <w:r w:rsidRPr="00C61871">
        <w:rPr>
          <w:rFonts w:ascii="Arial" w:hAnsi="Arial" w:cs="Arial"/>
          <w:i/>
          <w:sz w:val="28"/>
          <w:szCs w:val="28"/>
          <w:highlight w:val="yellow"/>
        </w:rPr>
        <w:t>]</w:t>
      </w:r>
    </w:p>
    <w:p w:rsidR="00000000" w:rsidRDefault="00C61871">
      <w:pPr>
        <w:rPr>
          <w:rFonts w:ascii="Arial" w:hAnsi="Arial" w:cs="Arial"/>
          <w:sz w:val="28"/>
          <w:szCs w:val="28"/>
        </w:rPr>
      </w:pPr>
    </w:p>
    <w:p w:rsidR="00000000" w:rsidRDefault="00C61871">
      <w:pPr>
        <w:rPr>
          <w:rFonts w:ascii="Arial" w:hAnsi="Arial" w:cs="Arial"/>
          <w:sz w:val="28"/>
          <w:szCs w:val="28"/>
        </w:rPr>
      </w:pPr>
    </w:p>
    <w:p w:rsidR="00000000" w:rsidRDefault="00C61871">
      <w:pPr>
        <w:rPr>
          <w:rFonts w:ascii="Arial" w:hAnsi="Arial" w:cs="Arial"/>
          <w:i/>
          <w:sz w:val="28"/>
          <w:szCs w:val="28"/>
        </w:rPr>
      </w:pPr>
    </w:p>
    <w:p w:rsidR="00000000" w:rsidRDefault="00C61871">
      <w:pPr>
        <w:rPr>
          <w:rFonts w:ascii="Arial" w:hAnsi="Arial" w:cs="Arial"/>
          <w:sz w:val="28"/>
          <w:szCs w:val="28"/>
        </w:rPr>
      </w:pPr>
    </w:p>
    <w:sectPr w:rsidR="00000000">
      <w:pgSz w:w="11906" w:h="16838"/>
      <w:pgMar w:top="1440" w:right="851" w:bottom="1440"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FDD"/>
    <w:multiLevelType w:val="hybridMultilevel"/>
    <w:tmpl w:val="42C85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CC5"/>
    <w:rsid w:val="001639BF"/>
    <w:rsid w:val="004217E1"/>
    <w:rsid w:val="00B60CC5"/>
    <w:rsid w:val="00C61871"/>
    <w:rsid w:val="00F9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1611">
      <w:marLeft w:val="0"/>
      <w:marRight w:val="0"/>
      <w:marTop w:val="0"/>
      <w:marBottom w:val="0"/>
      <w:divBdr>
        <w:top w:val="none" w:sz="0" w:space="0" w:color="auto"/>
        <w:left w:val="none" w:sz="0" w:space="0" w:color="auto"/>
        <w:bottom w:val="none" w:sz="0" w:space="0" w:color="auto"/>
        <w:right w:val="none" w:sz="0" w:space="0" w:color="auto"/>
      </w:divBdr>
    </w:div>
    <w:div w:id="1590961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Initial Template</vt:lpstr>
    </vt:vector>
  </TitlesOfParts>
  <Company>Scottish Borders Council</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Template</dc:title>
  <dc:creator>JAKerr</dc:creator>
  <cp:lastModifiedBy>Evans, Andrew</cp:lastModifiedBy>
  <cp:revision>4</cp:revision>
  <dcterms:created xsi:type="dcterms:W3CDTF">2016-09-06T12:48:00Z</dcterms:created>
  <dcterms:modified xsi:type="dcterms:W3CDTF">2016-09-06T13:06:00Z</dcterms:modified>
</cp:coreProperties>
</file>