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3366"/>
        <w:tblLook w:val="01E0" w:firstRow="1" w:lastRow="1" w:firstColumn="1" w:lastColumn="1" w:noHBand="0" w:noVBand="0"/>
      </w:tblPr>
      <w:tblGrid>
        <w:gridCol w:w="8522"/>
      </w:tblGrid>
      <w:tr w:rsidR="00753BFC" w:rsidRPr="00EC1FCF" w:rsidTr="00FE0F2C">
        <w:trPr>
          <w:jc w:val="center"/>
        </w:trPr>
        <w:tc>
          <w:tcPr>
            <w:tcW w:w="8522" w:type="dxa"/>
            <w:shd w:val="clear" w:color="auto" w:fill="993366"/>
          </w:tcPr>
          <w:p w:rsidR="00753BFC" w:rsidRPr="00EC1FCF" w:rsidRDefault="00753BFC" w:rsidP="00FE0F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2F2F2" w:themeColor="background1" w:themeShade="F2"/>
                <w:sz w:val="28"/>
                <w:szCs w:val="28"/>
                <w:lang w:eastAsia="en-GB"/>
              </w:rPr>
            </w:pPr>
            <w:r w:rsidRPr="00EC1FCF">
              <w:rPr>
                <w:rFonts w:ascii="Arial" w:eastAsia="Times New Roman" w:hAnsi="Arial" w:cs="Arial"/>
                <w:color w:val="F2F2F2" w:themeColor="background1" w:themeShade="F2"/>
                <w:lang w:eastAsia="en-GB"/>
              </w:rPr>
              <w:br w:type="page"/>
            </w:r>
            <w:r w:rsidRPr="00EC1FCF">
              <w:rPr>
                <w:rFonts w:ascii="Times New Roman" w:eastAsia="Times New Roman" w:hAnsi="Times New Roman" w:cs="Times New Roman"/>
                <w:color w:val="F2F2F2" w:themeColor="background1" w:themeShade="F2"/>
                <w:sz w:val="24"/>
                <w:szCs w:val="24"/>
                <w:lang w:eastAsia="en-GB"/>
              </w:rPr>
              <w:br w:type="page"/>
            </w:r>
            <w:r w:rsidRPr="00EC1FCF">
              <w:rPr>
                <w:rFonts w:ascii="Arial" w:eastAsia="Times New Roman" w:hAnsi="Arial" w:cs="Times New Roman"/>
                <w:b/>
                <w:color w:val="F2F2F2" w:themeColor="background1" w:themeShade="F2"/>
                <w:sz w:val="28"/>
                <w:szCs w:val="28"/>
                <w:lang w:eastAsia="en-GB"/>
              </w:rPr>
              <w:t xml:space="preserve">APPLICATION FOR ADOPTION LEAVE – Teaching </w:t>
            </w:r>
          </w:p>
          <w:p w:rsidR="00753BFC" w:rsidRPr="00EC1FCF" w:rsidRDefault="00753BFC" w:rsidP="00F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 w:val="28"/>
                <w:szCs w:val="28"/>
                <w:lang w:eastAsia="en-GB"/>
              </w:rPr>
            </w:pPr>
            <w:r w:rsidRPr="00EC1FCF">
              <w:rPr>
                <w:rFonts w:ascii="Arial" w:eastAsia="Times New Roman" w:hAnsi="Arial" w:cs="Times New Roman"/>
                <w:b/>
                <w:color w:val="F2F2F2" w:themeColor="background1" w:themeShade="F2"/>
                <w:sz w:val="28"/>
                <w:szCs w:val="28"/>
                <w:lang w:eastAsia="en-GB"/>
              </w:rPr>
              <w:t>ADOPTING FROM WITHIN THE UK</w:t>
            </w:r>
          </w:p>
        </w:tc>
      </w:tr>
    </w:tbl>
    <w:p w:rsidR="00753BFC" w:rsidRPr="00436581" w:rsidRDefault="00753BFC" w:rsidP="00753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 xml:space="preserve">To be completed by all nominated Adopters and sent to </w:t>
      </w:r>
      <w:proofErr w:type="spellStart"/>
      <w:r w:rsidRPr="00436581">
        <w:rPr>
          <w:rFonts w:ascii="Arial" w:eastAsia="Times New Roman" w:hAnsi="Arial" w:cs="Arial"/>
          <w:lang w:eastAsia="en-GB"/>
        </w:rPr>
        <w:t>HRSS</w:t>
      </w:r>
      <w:proofErr w:type="spellEnd"/>
      <w:r w:rsidRPr="00436581">
        <w:rPr>
          <w:rFonts w:ascii="Arial" w:eastAsia="Times New Roman" w:hAnsi="Arial" w:cs="Arial"/>
          <w:lang w:eastAsia="en-GB"/>
        </w:rPr>
        <w:t xml:space="preserve"> within at least 7 days of being notified by the Adoption Agency that you have been matched with a child for adoption (or as soon as is practicable in the circ</w:t>
      </w:r>
      <w:r>
        <w:rPr>
          <w:rFonts w:ascii="Arial" w:eastAsia="Times New Roman" w:hAnsi="Arial" w:cs="Arial"/>
          <w:lang w:eastAsia="en-GB"/>
        </w:rPr>
        <w:t>umstances). Please see section B of the Family Friendly Policy</w:t>
      </w:r>
      <w:r w:rsidRPr="00436581">
        <w:rPr>
          <w:rFonts w:ascii="Arial" w:eastAsia="Times New Roman" w:hAnsi="Arial" w:cs="Arial"/>
          <w:lang w:eastAsia="en-GB"/>
        </w:rPr>
        <w:t>.</w:t>
      </w:r>
    </w:p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537"/>
      </w:tblGrid>
      <w:tr w:rsidR="00753BFC" w:rsidRPr="00436581" w:rsidTr="00FE0F2C">
        <w:tc>
          <w:tcPr>
            <w:tcW w:w="820" w:type="pct"/>
            <w:shd w:val="clear" w:color="auto" w:fill="E0E0E0"/>
            <w:vAlign w:val="center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Full Name:</w:t>
            </w: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180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753BFC" w:rsidRPr="00436581" w:rsidTr="00FE0F2C">
        <w:tc>
          <w:tcPr>
            <w:tcW w:w="820" w:type="pct"/>
            <w:vMerge w:val="restar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Address:</w:t>
            </w:r>
          </w:p>
        </w:tc>
        <w:tc>
          <w:tcPr>
            <w:tcW w:w="4180" w:type="pct"/>
            <w:gridSpan w:val="3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53BFC" w:rsidRPr="00436581" w:rsidTr="00FE0F2C">
        <w:tc>
          <w:tcPr>
            <w:tcW w:w="820" w:type="pct"/>
            <w:vMerge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180" w:type="pct"/>
            <w:gridSpan w:val="3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753BFC" w:rsidRPr="00436581" w:rsidTr="00FE0F2C">
        <w:tc>
          <w:tcPr>
            <w:tcW w:w="820" w:type="pct"/>
            <w:vMerge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602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Post Code:</w:t>
            </w: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Email:</w:t>
            </w:r>
          </w:p>
        </w:tc>
        <w:tc>
          <w:tcPr>
            <w:tcW w:w="1742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753BFC" w:rsidRPr="00436581" w:rsidTr="00FE0F2C">
        <w:tc>
          <w:tcPr>
            <w:tcW w:w="820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Tel No:</w:t>
            </w:r>
          </w:p>
        </w:tc>
        <w:tc>
          <w:tcPr>
            <w:tcW w:w="1602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ind w:left="317" w:hanging="317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Work Tel No:</w:t>
            </w:r>
          </w:p>
        </w:tc>
        <w:tc>
          <w:tcPr>
            <w:tcW w:w="1742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753BFC" w:rsidRPr="00436581" w:rsidTr="00FE0F2C">
        <w:tc>
          <w:tcPr>
            <w:tcW w:w="820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Employee No : </w:t>
            </w:r>
          </w:p>
        </w:tc>
        <w:tc>
          <w:tcPr>
            <w:tcW w:w="1602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School / Location :</w:t>
            </w:r>
          </w:p>
        </w:tc>
        <w:tc>
          <w:tcPr>
            <w:tcW w:w="1742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659"/>
      </w:tblGrid>
      <w:tr w:rsidR="00753BFC" w:rsidRPr="00436581" w:rsidTr="00FE0F2C">
        <w:tc>
          <w:tcPr>
            <w:tcW w:w="1307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Name of Line Manager or Head Teacher:</w:t>
            </w:r>
          </w:p>
        </w:tc>
        <w:tc>
          <w:tcPr>
            <w:tcW w:w="3693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753BFC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659"/>
      </w:tblGrid>
      <w:tr w:rsidR="00753BFC" w:rsidRPr="00436581" w:rsidTr="00FE0F2C">
        <w:tc>
          <w:tcPr>
            <w:tcW w:w="1307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Line Manager informed</w:t>
            </w:r>
          </w:p>
        </w:tc>
        <w:tc>
          <w:tcPr>
            <w:tcW w:w="3693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Yes/No (Please delete as appropriate)</w:t>
            </w: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If no please do so as soon as possible.</w:t>
            </w:r>
          </w:p>
        </w:tc>
      </w:tr>
    </w:tbl>
    <w:p w:rsidR="00753BFC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616"/>
      </w:tblGrid>
      <w:tr w:rsidR="00753BFC" w:rsidRPr="00436581" w:rsidTr="00FE0F2C">
        <w:tc>
          <w:tcPr>
            <w:tcW w:w="197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1.</w:t>
            </w:r>
          </w:p>
        </w:tc>
        <w:tc>
          <w:tcPr>
            <w:tcW w:w="4803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Adoption Matching Certificate                                                     </w:t>
            </w:r>
            <w:r w:rsidRPr="00436581">
              <w:rPr>
                <w:rFonts w:ascii="Arial" w:eastAsia="Times New Roman" w:hAnsi="Arial" w:cs="Arial"/>
                <w:lang w:eastAsia="en-GB"/>
              </w:rPr>
              <w:t xml:space="preserve">□  Attached                □  To Follow  </w:t>
            </w:r>
          </w:p>
        </w:tc>
      </w:tr>
    </w:tbl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  <w:r w:rsidRPr="00436581">
        <w:rPr>
          <w:rFonts w:ascii="Arial" w:eastAsia="Times New Roman" w:hAnsi="Arial" w:cs="Times New Roman"/>
          <w:i/>
          <w:sz w:val="18"/>
          <w:szCs w:val="18"/>
          <w:lang w:eastAsia="en-GB"/>
        </w:rPr>
        <w:t>If not attached, please submit as soon as possible. Failure to do so could delay your adoption pay arrangements.</w:t>
      </w:r>
    </w:p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616"/>
      </w:tblGrid>
      <w:tr w:rsidR="00753BFC" w:rsidRPr="00436581" w:rsidTr="00FE0F2C">
        <w:tc>
          <w:tcPr>
            <w:tcW w:w="197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2.</w:t>
            </w:r>
          </w:p>
        </w:tc>
        <w:tc>
          <w:tcPr>
            <w:tcW w:w="4803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 w:rsidRPr="00436581">
              <w:rPr>
                <w:rFonts w:ascii="Arial" w:eastAsia="Times New Roman" w:hAnsi="Arial" w:cs="Arial"/>
                <w:i/>
                <w:lang w:eastAsia="en-GB"/>
              </w:rPr>
              <w:t>I understand that to be eligible for Adoption Leave &amp; Pay I must:</w:t>
            </w:r>
          </w:p>
          <w:p w:rsidR="00753BFC" w:rsidRPr="00436581" w:rsidRDefault="00753BFC" w:rsidP="00FE0F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>Have been newly matched with a child by an approved adoption agency and</w:t>
            </w:r>
          </w:p>
          <w:p w:rsidR="00753BFC" w:rsidRPr="00436581" w:rsidRDefault="00753BFC" w:rsidP="00FE0F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>Have worked continuously for SBC for 26 weeks beginning with the week in which I have been notified of being matched with a child for Adoption and</w:t>
            </w:r>
          </w:p>
          <w:p w:rsidR="00753BFC" w:rsidRPr="00436581" w:rsidRDefault="00753BFC" w:rsidP="00FE0F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>Begin Adoption Leave from the date of placement or from a fixed date up to 14 days before the expected date of placement.</w:t>
            </w: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53BFC" w:rsidRDefault="00753BFC" w:rsidP="00FE0F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>Signature</w:t>
            </w:r>
            <w:proofErr w:type="gramStart"/>
            <w:r w:rsidRPr="00436581">
              <w:rPr>
                <w:rFonts w:ascii="Arial" w:eastAsia="Times New Roman" w:hAnsi="Arial" w:cs="Arial"/>
                <w:lang w:eastAsia="en-GB"/>
              </w:rPr>
              <w:t>:……………………………………</w:t>
            </w:r>
            <w:proofErr w:type="gramEnd"/>
            <w:r w:rsidRPr="00436581">
              <w:rPr>
                <w:rFonts w:ascii="Arial" w:eastAsia="Times New Roman" w:hAnsi="Arial" w:cs="Arial"/>
                <w:lang w:eastAsia="en-GB"/>
              </w:rPr>
              <w:t xml:space="preserve">  Date: ……………………………..</w:t>
            </w: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</w:p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  <w:r w:rsidRPr="00436581">
        <w:rPr>
          <w:rFonts w:ascii="Arial" w:eastAsia="Times New Roman" w:hAnsi="Arial" w:cs="Times New Roman"/>
          <w:i/>
          <w:sz w:val="18"/>
          <w:szCs w:val="18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997"/>
        <w:gridCol w:w="1492"/>
        <w:gridCol w:w="3127"/>
      </w:tblGrid>
      <w:tr w:rsidR="00753BFC" w:rsidRPr="00436581" w:rsidTr="00FE0F2C">
        <w:tc>
          <w:tcPr>
            <w:tcW w:w="197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lastRenderedPageBreak/>
              <w:t>3.</w:t>
            </w:r>
          </w:p>
        </w:tc>
        <w:tc>
          <w:tcPr>
            <w:tcW w:w="2225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lastRenderedPageBreak/>
              <w:t>“I wish to start my Adoption Leave on ”</w:t>
            </w:r>
          </w:p>
        </w:tc>
        <w:tc>
          <w:tcPr>
            <w:tcW w:w="836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lastRenderedPageBreak/>
              <w:t>Date:</w:t>
            </w:r>
          </w:p>
        </w:tc>
        <w:tc>
          <w:tcPr>
            <w:tcW w:w="1742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lastRenderedPageBreak/>
              <w:t xml:space="preserve">           /           /</w:t>
            </w:r>
          </w:p>
        </w:tc>
      </w:tr>
    </w:tbl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</w:p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753BFC" w:rsidRPr="00436581" w:rsidRDefault="00753BFC" w:rsidP="00753BFC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>SHARED PARENTAL LEAVE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012"/>
        <w:gridCol w:w="1507"/>
        <w:gridCol w:w="3141"/>
      </w:tblGrid>
      <w:tr w:rsidR="00753BFC" w:rsidRPr="00436581" w:rsidTr="00FE0F2C">
        <w:tc>
          <w:tcPr>
            <w:tcW w:w="197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5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Do you intend to take Shared Parental Leave?</w:t>
            </w: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42" w:type="pct"/>
            <w:shd w:val="clear" w:color="auto" w:fill="auto"/>
          </w:tcPr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Yes            </w:t>
            </w:r>
            <w:r w:rsidRPr="004365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□</w:t>
            </w:r>
          </w:p>
          <w:p w:rsidR="00753BFC" w:rsidRPr="00436581" w:rsidRDefault="00753BFC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No             </w:t>
            </w:r>
            <w:r w:rsidRPr="004365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□</w:t>
            </w:r>
          </w:p>
        </w:tc>
      </w:tr>
    </w:tbl>
    <w:p w:rsidR="00753BFC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753BFC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753BFC" w:rsidRDefault="00753BFC" w:rsidP="00753BFC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 xml:space="preserve">Please ensure a copy of this completed form </w:t>
      </w:r>
      <w:proofErr w:type="gramStart"/>
      <w:r w:rsidRPr="00436581">
        <w:rPr>
          <w:rFonts w:ascii="Arial" w:eastAsia="Times New Roman" w:hAnsi="Arial" w:cs="Arial"/>
          <w:b/>
          <w:lang w:eastAsia="en-GB"/>
        </w:rPr>
        <w:t>i</w:t>
      </w:r>
      <w:r>
        <w:rPr>
          <w:rFonts w:ascii="Arial" w:eastAsia="Times New Roman" w:hAnsi="Arial" w:cs="Arial"/>
          <w:b/>
          <w:lang w:eastAsia="en-GB"/>
        </w:rPr>
        <w:t>s sent</w:t>
      </w:r>
      <w:proofErr w:type="gramEnd"/>
      <w:r>
        <w:rPr>
          <w:rFonts w:ascii="Arial" w:eastAsia="Times New Roman" w:hAnsi="Arial" w:cs="Arial"/>
          <w:b/>
          <w:lang w:eastAsia="en-GB"/>
        </w:rPr>
        <w:t xml:space="preserve"> immediately to:</w:t>
      </w:r>
    </w:p>
    <w:p w:rsidR="00753BFC" w:rsidRDefault="00753BFC" w:rsidP="00753BFC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lang w:eastAsia="en-GB"/>
        </w:rPr>
        <w:t>HRSS</w:t>
      </w:r>
      <w:proofErr w:type="spellEnd"/>
      <w:r>
        <w:rPr>
          <w:rFonts w:ascii="Arial" w:eastAsia="Times New Roman" w:hAnsi="Arial" w:cs="Arial"/>
          <w:b/>
          <w:lang w:eastAsia="en-GB"/>
        </w:rPr>
        <w:t xml:space="preserve">, Old </w:t>
      </w:r>
      <w:r w:rsidRPr="00436581">
        <w:rPr>
          <w:rFonts w:ascii="Arial" w:eastAsia="Times New Roman" w:hAnsi="Arial" w:cs="Arial"/>
          <w:b/>
          <w:lang w:eastAsia="en-GB"/>
        </w:rPr>
        <w:t>School Building, Newtown St Boswells.</w:t>
      </w:r>
    </w:p>
    <w:p w:rsidR="00753BFC" w:rsidRDefault="00753BFC" w:rsidP="0075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E-mail: </w:t>
      </w:r>
      <w:proofErr w:type="spellStart"/>
      <w:r w:rsidRPr="00F5562C">
        <w:rPr>
          <w:rFonts w:ascii="Arial" w:eastAsia="Times New Roman" w:hAnsi="Arial" w:cs="Arial"/>
          <w:b/>
          <w:lang w:eastAsia="en-GB"/>
        </w:rPr>
        <w:t>personnel@scotborders.gov.uk</w:t>
      </w:r>
      <w:proofErr w:type="spellEnd"/>
    </w:p>
    <w:p w:rsidR="00753BFC" w:rsidRPr="00436581" w:rsidRDefault="00753BFC" w:rsidP="00753BFC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E049C1" w:rsidRPr="00753BFC" w:rsidRDefault="00E049C1"/>
    <w:sectPr w:rsidR="00E049C1" w:rsidRPr="00753B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8C" w:rsidRDefault="00D9138C" w:rsidP="00D9138C">
      <w:pPr>
        <w:spacing w:after="0" w:line="240" w:lineRule="auto"/>
      </w:pPr>
      <w:r>
        <w:separator/>
      </w:r>
    </w:p>
  </w:endnote>
  <w:endnote w:type="continuationSeparator" w:id="0">
    <w:p w:rsidR="00D9138C" w:rsidRDefault="00D9138C" w:rsidP="00D9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8C" w:rsidRDefault="00D9138C" w:rsidP="00D9138C">
      <w:pPr>
        <w:spacing w:after="0" w:line="240" w:lineRule="auto"/>
      </w:pPr>
      <w:r>
        <w:separator/>
      </w:r>
    </w:p>
  </w:footnote>
  <w:footnote w:type="continuationSeparator" w:id="0">
    <w:p w:rsidR="00D9138C" w:rsidRDefault="00D9138C" w:rsidP="00D91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8C" w:rsidRDefault="00D9138C">
    <w:pPr>
      <w:pStyle w:val="Header"/>
    </w:pPr>
    <w:r>
      <w:rPr>
        <w:rFonts w:ascii="Arial" w:hAnsi="Arial"/>
        <w:noProof/>
        <w:color w:val="800000"/>
      </w:rPr>
      <w:drawing>
        <wp:inline distT="0" distB="0" distL="0" distR="0" wp14:anchorId="586A4B6C" wp14:editId="00DC4F92">
          <wp:extent cx="1168605" cy="4889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C logo Jan 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67" cy="491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138C" w:rsidRDefault="00D91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F2F"/>
    <w:multiLevelType w:val="hybridMultilevel"/>
    <w:tmpl w:val="E9F4D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FC"/>
    <w:rsid w:val="00753BFC"/>
    <w:rsid w:val="00D9138C"/>
    <w:rsid w:val="00E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00AFE"/>
  <w15:chartTrackingRefBased/>
  <w15:docId w15:val="{4B4F0348-2A4F-422F-874F-60E27496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102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FC"/>
    <w:pPr>
      <w:spacing w:before="0" w:after="200" w:line="276" w:lineRule="auto"/>
      <w:ind w:left="0" w:right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8C"/>
  </w:style>
  <w:style w:type="paragraph" w:styleId="Footer">
    <w:name w:val="footer"/>
    <w:basedOn w:val="Normal"/>
    <w:link w:val="FooterChar"/>
    <w:uiPriority w:val="99"/>
    <w:unhideWhenUsed/>
    <w:rsid w:val="00D9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Simone</dc:creator>
  <cp:keywords/>
  <dc:description/>
  <cp:lastModifiedBy>Doyle, Simone</cp:lastModifiedBy>
  <cp:revision>1</cp:revision>
  <dcterms:created xsi:type="dcterms:W3CDTF">2023-01-25T16:44:00Z</dcterms:created>
  <dcterms:modified xsi:type="dcterms:W3CDTF">2023-01-25T17:17:00Z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2023-01-25T16:44:40Z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cb76c0fc-1efb-41da-9aea-3f6d6ecddd0a</vt:lpwstr>
  </property>
  <property fmtid="{D5CDD505-2E9C-101B-9397-08002B2CF9AE}" pid="8" name="MSIP_Label_9fedad31-c0c2-44e8-b26c-75143ee7ed65_ContentBits">
    <vt:lpwstr>0</vt:lpwstr>
  </property>
</Properties>
</file>